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686" w:rsidRDefault="00777686" w:rsidP="00777686">
      <w:pPr>
        <w:ind w:firstLine="400"/>
        <w:jc w:val="both"/>
        <w:rPr>
          <w:rFonts w:ascii="Arial" w:eastAsia="Arial" w:hAnsi="Arial"/>
        </w:rPr>
      </w:pPr>
    </w:p>
    <w:p w:rsidR="00777686" w:rsidRPr="003B1CD5" w:rsidRDefault="00777686" w:rsidP="00777686">
      <w:pPr>
        <w:ind w:firstLine="400"/>
        <w:jc w:val="both"/>
        <w:rPr>
          <w:rFonts w:ascii="Arial" w:eastAsia="Arial" w:hAnsi="Arial"/>
        </w:rPr>
      </w:pPr>
      <w:r>
        <w:rPr>
          <w:rFonts w:ascii="Arial" w:eastAsia="Arial" w:hAnsi="Arial"/>
        </w:rPr>
        <w:t xml:space="preserve">      </w:t>
      </w:r>
      <w:r w:rsidRPr="003B1CD5">
        <w:rPr>
          <w:rFonts w:ascii="Arial" w:eastAsia="Arial" w:hAnsi="Arial"/>
        </w:rPr>
        <w:t>ST.JOSEPH’S COLLEGE FOR WOMEN (AUTONOMOUS), VISAKHAPATNAM</w:t>
      </w:r>
    </w:p>
    <w:p w:rsidR="00777686" w:rsidRPr="003B1CD5" w:rsidRDefault="00777686" w:rsidP="00777686">
      <w:pPr>
        <w:ind w:left="400" w:right="220"/>
        <w:jc w:val="both"/>
        <w:rPr>
          <w:rFonts w:ascii="Arial" w:eastAsia="Arial" w:hAnsi="Arial"/>
        </w:rPr>
      </w:pPr>
      <w:r w:rsidRPr="003B1CD5">
        <w:rPr>
          <w:rFonts w:ascii="Arial" w:eastAsia="Arial" w:hAnsi="Arial"/>
        </w:rPr>
        <w:t xml:space="preserve">V SEMESTER                                 </w:t>
      </w:r>
      <w:r w:rsidRPr="003B1CD5">
        <w:rPr>
          <w:rFonts w:ascii="Arial" w:eastAsia="Arial" w:hAnsi="Arial"/>
          <w:b/>
        </w:rPr>
        <w:t>HOMES</w:t>
      </w:r>
      <w:bookmarkStart w:id="0" w:name="_GoBack"/>
      <w:bookmarkEnd w:id="0"/>
      <w:r w:rsidRPr="003B1CD5">
        <w:rPr>
          <w:rFonts w:ascii="Arial" w:eastAsia="Arial" w:hAnsi="Arial"/>
          <w:b/>
        </w:rPr>
        <w:t>CIENCE</w:t>
      </w:r>
      <w:r w:rsidRPr="003B1CD5">
        <w:rPr>
          <w:rFonts w:ascii="Arial" w:eastAsia="Arial" w:hAnsi="Arial"/>
        </w:rPr>
        <w:t xml:space="preserve">                            </w:t>
      </w:r>
      <w:r>
        <w:rPr>
          <w:rFonts w:ascii="Arial" w:eastAsia="Arial" w:hAnsi="Arial"/>
        </w:rPr>
        <w:t xml:space="preserve">    </w:t>
      </w:r>
      <w:r w:rsidRPr="003B1CD5">
        <w:rPr>
          <w:rFonts w:ascii="Arial" w:eastAsia="Arial" w:hAnsi="Arial"/>
        </w:rPr>
        <w:t xml:space="preserve">  </w:t>
      </w:r>
      <w:r>
        <w:rPr>
          <w:rFonts w:ascii="Arial" w:eastAsia="Arial" w:hAnsi="Arial"/>
        </w:rPr>
        <w:t>Time</w:t>
      </w:r>
      <w:proofErr w:type="gramStart"/>
      <w:r>
        <w:rPr>
          <w:rFonts w:ascii="Arial" w:eastAsia="Arial" w:hAnsi="Arial"/>
        </w:rPr>
        <w:t>:3</w:t>
      </w:r>
      <w:r w:rsidRPr="003B1CD5">
        <w:rPr>
          <w:rFonts w:ascii="Arial" w:eastAsia="Arial" w:hAnsi="Arial"/>
        </w:rPr>
        <w:t>Hrs</w:t>
      </w:r>
      <w:proofErr w:type="gramEnd"/>
      <w:r w:rsidRPr="003B1CD5">
        <w:rPr>
          <w:rFonts w:ascii="Arial" w:eastAsia="Arial" w:hAnsi="Arial"/>
        </w:rPr>
        <w:t xml:space="preserve">/Week </w:t>
      </w:r>
    </w:p>
    <w:p w:rsidR="00777686" w:rsidRPr="006B2A6F" w:rsidRDefault="00777686" w:rsidP="00777686">
      <w:pPr>
        <w:spacing w:after="0"/>
        <w:rPr>
          <w:b/>
          <w:bCs/>
        </w:rPr>
      </w:pPr>
      <w:r>
        <w:rPr>
          <w:rFonts w:ascii="Arial" w:hAnsi="Arial"/>
        </w:rPr>
        <w:t xml:space="preserve">     </w:t>
      </w:r>
      <w:r>
        <w:rPr>
          <w:rFonts w:ascii="Arial" w:hAnsi="Arial"/>
        </w:rPr>
        <w:t xml:space="preserve"> HS 5</w:t>
      </w:r>
      <w:r>
        <w:rPr>
          <w:rFonts w:ascii="Arial" w:hAnsi="Arial"/>
        </w:rPr>
        <w:t>4</w:t>
      </w:r>
      <w:r>
        <w:rPr>
          <w:rFonts w:ascii="Arial" w:hAnsi="Arial"/>
        </w:rPr>
        <w:t>01 (3)</w:t>
      </w:r>
      <w:r w:rsidRPr="003B1CD5">
        <w:rPr>
          <w:rFonts w:ascii="Arial" w:hAnsi="Arial"/>
        </w:rPr>
        <w:t xml:space="preserve">    </w:t>
      </w:r>
      <w:r>
        <w:rPr>
          <w:rFonts w:ascii="Arial" w:hAnsi="Arial"/>
        </w:rPr>
        <w:t xml:space="preserve">           </w:t>
      </w:r>
      <w:r>
        <w:rPr>
          <w:rFonts w:ascii="Arial" w:hAnsi="Arial"/>
          <w:b/>
        </w:rPr>
        <w:t xml:space="preserve">          </w:t>
      </w:r>
      <w:r>
        <w:rPr>
          <w:rFonts w:ascii="Arial" w:hAnsi="Arial" w:cs="Arial"/>
          <w:b/>
        </w:rPr>
        <w:t xml:space="preserve"> </w:t>
      </w:r>
      <w:r>
        <w:rPr>
          <w:b/>
        </w:rPr>
        <w:t xml:space="preserve">     </w:t>
      </w:r>
      <w:r>
        <w:rPr>
          <w:rFonts w:ascii="Arial" w:eastAsia="Arial" w:hAnsi="Arial"/>
        </w:rPr>
        <w:t xml:space="preserve">   </w:t>
      </w:r>
      <w:r w:rsidRPr="00777686">
        <w:rPr>
          <w:rFonts w:ascii="Arial" w:hAnsi="Arial" w:cs="Arial"/>
          <w:b/>
          <w:bCs/>
        </w:rPr>
        <w:t>FAMILY ECONOMICS</w:t>
      </w:r>
      <w:r w:rsidRPr="00777686">
        <w:rPr>
          <w:rFonts w:ascii="Arial" w:eastAsia="Arial" w:hAnsi="Arial"/>
        </w:rPr>
        <w:t xml:space="preserve"> </w:t>
      </w:r>
      <w:r>
        <w:rPr>
          <w:rFonts w:ascii="Arial" w:eastAsia="Arial" w:hAnsi="Arial"/>
        </w:rPr>
        <w:tab/>
      </w:r>
      <w:r>
        <w:rPr>
          <w:rFonts w:ascii="Arial" w:eastAsia="Arial" w:hAnsi="Arial"/>
        </w:rPr>
        <w:tab/>
        <w:t xml:space="preserve">   </w:t>
      </w:r>
      <w:r>
        <w:rPr>
          <w:rFonts w:ascii="Arial" w:eastAsia="Arial" w:hAnsi="Arial"/>
        </w:rPr>
        <w:tab/>
        <w:t xml:space="preserve">    </w:t>
      </w:r>
      <w:r>
        <w:rPr>
          <w:rFonts w:ascii="Arial" w:eastAsia="Arial" w:hAnsi="Arial"/>
        </w:rPr>
        <w:t>Max.</w:t>
      </w:r>
      <w:r w:rsidRPr="003B1CD5">
        <w:rPr>
          <w:rFonts w:ascii="Arial" w:eastAsia="Arial" w:hAnsi="Arial"/>
        </w:rPr>
        <w:t>Marks:100</w:t>
      </w:r>
    </w:p>
    <w:p w:rsidR="00777686" w:rsidRPr="003B1CD5" w:rsidRDefault="00777686" w:rsidP="00777686">
      <w:pPr>
        <w:spacing w:after="0"/>
        <w:rPr>
          <w:rFonts w:ascii="Arial" w:eastAsia="Arial" w:hAnsi="Arial"/>
          <w:b/>
        </w:rPr>
      </w:pPr>
      <w:r w:rsidRPr="0000123B">
        <w:rPr>
          <w:rFonts w:ascii="Arial" w:eastAsia="Arial" w:hAnsi="Arial"/>
        </w:rPr>
        <w:t xml:space="preserve">    </w:t>
      </w:r>
      <w:r>
        <w:rPr>
          <w:rFonts w:ascii="Arial" w:eastAsia="Arial" w:hAnsi="Arial"/>
        </w:rPr>
        <w:t xml:space="preserve"> </w:t>
      </w:r>
      <w:r w:rsidRPr="0000123B">
        <w:rPr>
          <w:rFonts w:ascii="Arial" w:eastAsia="Arial" w:hAnsi="Arial"/>
        </w:rPr>
        <w:t xml:space="preserve"> </w:t>
      </w:r>
      <w:proofErr w:type="spellStart"/>
      <w:r w:rsidRPr="003B1CD5">
        <w:rPr>
          <w:rFonts w:ascii="Arial" w:eastAsia="Arial" w:hAnsi="Arial"/>
        </w:rPr>
        <w:t>w.e.f</w:t>
      </w:r>
      <w:proofErr w:type="spellEnd"/>
      <w:r w:rsidRPr="003B1CD5">
        <w:rPr>
          <w:rFonts w:ascii="Arial" w:eastAsia="Arial" w:hAnsi="Arial"/>
        </w:rPr>
        <w:t>. 20AH Batch</w:t>
      </w:r>
      <w:r>
        <w:rPr>
          <w:rFonts w:ascii="Arial" w:eastAsia="Arial" w:hAnsi="Arial"/>
        </w:rPr>
        <w:t xml:space="preserve">                             </w:t>
      </w:r>
      <w:r>
        <w:rPr>
          <w:rFonts w:ascii="Arial" w:eastAsia="Arial" w:hAnsi="Arial"/>
          <w:b/>
        </w:rPr>
        <w:t>SYLLABUS</w:t>
      </w:r>
    </w:p>
    <w:p w:rsidR="00777686" w:rsidRDefault="00777686" w:rsidP="00777686">
      <w:pPr>
        <w:spacing w:after="0" w:line="240" w:lineRule="auto"/>
        <w:jc w:val="center"/>
        <w:rPr>
          <w:b/>
          <w:bCs/>
        </w:rPr>
      </w:pPr>
    </w:p>
    <w:p w:rsidR="00777686" w:rsidRPr="00CD0939" w:rsidRDefault="00777686" w:rsidP="00777686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777686" w:rsidRPr="00777686" w:rsidRDefault="00777686" w:rsidP="00777686">
      <w:pPr>
        <w:spacing w:after="0" w:line="360" w:lineRule="auto"/>
        <w:ind w:firstLine="350"/>
        <w:rPr>
          <w:rFonts w:ascii="Arial" w:hAnsi="Arial" w:cs="Arial"/>
          <w:b/>
          <w:bCs/>
        </w:rPr>
      </w:pPr>
      <w:r w:rsidRPr="00777686">
        <w:rPr>
          <w:rFonts w:ascii="Arial" w:hAnsi="Arial" w:cs="Arial"/>
          <w:b/>
          <w:bCs/>
        </w:rPr>
        <w:t>OBJECTIVES</w:t>
      </w:r>
      <w:r>
        <w:rPr>
          <w:rFonts w:ascii="Arial" w:hAnsi="Arial" w:cs="Arial"/>
          <w:b/>
          <w:bCs/>
        </w:rPr>
        <w:t>:</w:t>
      </w:r>
    </w:p>
    <w:p w:rsidR="00777686" w:rsidRPr="00777686" w:rsidRDefault="00777686" w:rsidP="00777686">
      <w:pPr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777686">
        <w:rPr>
          <w:rFonts w:ascii="Arial" w:hAnsi="Arial" w:cs="Arial"/>
        </w:rPr>
        <w:t>To enable students to recognize the internal and external factors influencing financial decisions within a family.</w:t>
      </w:r>
    </w:p>
    <w:p w:rsidR="00777686" w:rsidRPr="00777686" w:rsidRDefault="00777686" w:rsidP="00777686">
      <w:pPr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777686">
        <w:rPr>
          <w:rFonts w:ascii="Arial" w:hAnsi="Arial" w:cs="Arial"/>
        </w:rPr>
        <w:t>To develop the ability to plan and utilize family income effectively for economic stability.</w:t>
      </w:r>
    </w:p>
    <w:p w:rsidR="00777686" w:rsidRPr="00777686" w:rsidRDefault="00777686" w:rsidP="00777686">
      <w:pPr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777686">
        <w:rPr>
          <w:rFonts w:ascii="Arial" w:hAnsi="Arial" w:cs="Arial"/>
        </w:rPr>
        <w:t>To understand the influence of government policies and taxation on family financial management.</w:t>
      </w:r>
    </w:p>
    <w:p w:rsidR="00777686" w:rsidRPr="00777686" w:rsidRDefault="00777686" w:rsidP="00777686">
      <w:pPr>
        <w:spacing w:after="0" w:line="360" w:lineRule="auto"/>
        <w:ind w:firstLine="35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</w:t>
      </w:r>
      <w:r w:rsidRPr="00777686">
        <w:rPr>
          <w:rFonts w:ascii="Arial" w:hAnsi="Arial" w:cs="Arial"/>
          <w:b/>
          <w:bCs/>
        </w:rPr>
        <w:t>LEARNING OUTCOMES</w:t>
      </w:r>
      <w:r>
        <w:rPr>
          <w:rFonts w:ascii="Arial" w:hAnsi="Arial" w:cs="Arial"/>
          <w:b/>
          <w:bCs/>
        </w:rPr>
        <w:t>:</w:t>
      </w:r>
    </w:p>
    <w:p w:rsidR="00777686" w:rsidRPr="00777686" w:rsidRDefault="00777686" w:rsidP="00777686">
      <w:pPr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 w:rsidRPr="00777686">
        <w:rPr>
          <w:rFonts w:ascii="Arial" w:hAnsi="Arial" w:cs="Arial"/>
        </w:rPr>
        <w:t>Explain the family as an economic unit and its financial goals.</w:t>
      </w:r>
    </w:p>
    <w:p w:rsidR="00777686" w:rsidRPr="00777686" w:rsidRDefault="00777686" w:rsidP="00777686">
      <w:pPr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 w:rsidRPr="00777686">
        <w:rPr>
          <w:rFonts w:ascii="Arial" w:hAnsi="Arial" w:cs="Arial"/>
        </w:rPr>
        <w:t>Identify various sources and types of family income and understand management techniques.</w:t>
      </w:r>
    </w:p>
    <w:p w:rsidR="00777686" w:rsidRPr="00777686" w:rsidRDefault="00777686" w:rsidP="00777686">
      <w:pPr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 w:rsidRPr="00777686">
        <w:rPr>
          <w:rFonts w:ascii="Arial" w:hAnsi="Arial" w:cs="Arial"/>
        </w:rPr>
        <w:t xml:space="preserve">Prepare and </w:t>
      </w:r>
      <w:proofErr w:type="spellStart"/>
      <w:r w:rsidRPr="00777686">
        <w:rPr>
          <w:rFonts w:ascii="Arial" w:hAnsi="Arial" w:cs="Arial"/>
        </w:rPr>
        <w:t>analyze</w:t>
      </w:r>
      <w:proofErr w:type="spellEnd"/>
      <w:r w:rsidRPr="00777686">
        <w:rPr>
          <w:rFonts w:ascii="Arial" w:hAnsi="Arial" w:cs="Arial"/>
        </w:rPr>
        <w:t xml:space="preserve"> family budgets and financial records effectively.</w:t>
      </w:r>
    </w:p>
    <w:p w:rsidR="00777686" w:rsidRPr="00777686" w:rsidRDefault="00777686" w:rsidP="00777686">
      <w:pPr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 w:rsidRPr="00777686">
        <w:rPr>
          <w:rFonts w:ascii="Arial" w:hAnsi="Arial" w:cs="Arial"/>
        </w:rPr>
        <w:t>Discuss the use and implications of credit and various credit instruments.</w:t>
      </w:r>
    </w:p>
    <w:p w:rsidR="00777686" w:rsidRDefault="00777686" w:rsidP="00777686">
      <w:pPr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 w:rsidRPr="00777686">
        <w:rPr>
          <w:rFonts w:ascii="Arial" w:hAnsi="Arial" w:cs="Arial"/>
        </w:rPr>
        <w:t>Evaluate savings, investment options, and taxation impacts on family economics.</w:t>
      </w:r>
    </w:p>
    <w:p w:rsidR="00777686" w:rsidRPr="00777686" w:rsidRDefault="00777686" w:rsidP="00777686">
      <w:pPr>
        <w:spacing w:after="0" w:line="360" w:lineRule="auto"/>
        <w:ind w:left="1080" w:firstLine="0"/>
        <w:rPr>
          <w:rFonts w:ascii="Arial" w:hAnsi="Arial" w:cs="Arial"/>
        </w:rPr>
      </w:pPr>
    </w:p>
    <w:p w:rsidR="00777686" w:rsidRPr="00777686" w:rsidRDefault="00777686" w:rsidP="00777686">
      <w:pPr>
        <w:spacing w:after="0" w:line="360" w:lineRule="auto"/>
        <w:ind w:firstLine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</w:t>
      </w:r>
      <w:r w:rsidRPr="00777686">
        <w:rPr>
          <w:rFonts w:ascii="Arial" w:hAnsi="Arial" w:cs="Arial"/>
          <w:b/>
          <w:bCs/>
        </w:rPr>
        <w:t>Course Content</w:t>
      </w:r>
    </w:p>
    <w:p w:rsidR="00777686" w:rsidRPr="00777686" w:rsidRDefault="00777686" w:rsidP="00777686">
      <w:pPr>
        <w:spacing w:after="0" w:line="360" w:lineRule="auto"/>
        <w:ind w:firstLine="35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</w:t>
      </w:r>
      <w:r w:rsidRPr="00777686">
        <w:rPr>
          <w:rFonts w:ascii="Arial" w:hAnsi="Arial" w:cs="Arial"/>
          <w:b/>
          <w:bCs/>
        </w:rPr>
        <w:t xml:space="preserve">UNIT </w:t>
      </w:r>
      <w:r>
        <w:rPr>
          <w:rFonts w:ascii="Arial" w:hAnsi="Arial" w:cs="Arial"/>
          <w:b/>
          <w:bCs/>
        </w:rPr>
        <w:t xml:space="preserve">– </w:t>
      </w:r>
      <w:r w:rsidRPr="00777686">
        <w:rPr>
          <w:rFonts w:ascii="Arial" w:hAnsi="Arial" w:cs="Arial"/>
          <w:b/>
          <w:bCs/>
        </w:rPr>
        <w:t>I:</w:t>
      </w:r>
    </w:p>
    <w:p w:rsidR="00777686" w:rsidRPr="00777686" w:rsidRDefault="00777686" w:rsidP="00777686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777686">
        <w:rPr>
          <w:rFonts w:ascii="Arial" w:hAnsi="Arial" w:cs="Arial"/>
        </w:rPr>
        <w:t>Family as an economic unit – definition, types, functions</w:t>
      </w:r>
    </w:p>
    <w:p w:rsidR="00777686" w:rsidRPr="00777686" w:rsidRDefault="00777686" w:rsidP="00777686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777686">
        <w:rPr>
          <w:rFonts w:ascii="Arial" w:hAnsi="Arial" w:cs="Arial"/>
        </w:rPr>
        <w:t>Economic goals of family</w:t>
      </w:r>
    </w:p>
    <w:p w:rsidR="00777686" w:rsidRDefault="00777686" w:rsidP="00777686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777686">
        <w:rPr>
          <w:rFonts w:ascii="Arial" w:hAnsi="Arial" w:cs="Arial"/>
        </w:rPr>
        <w:t>Human wants – classification and characteristics</w:t>
      </w:r>
    </w:p>
    <w:p w:rsidR="00777686" w:rsidRPr="00777686" w:rsidRDefault="00777686" w:rsidP="00777686">
      <w:pPr>
        <w:spacing w:after="0" w:line="360" w:lineRule="auto"/>
        <w:ind w:left="1080" w:firstLine="0"/>
        <w:rPr>
          <w:rFonts w:ascii="Arial" w:hAnsi="Arial" w:cs="Arial"/>
        </w:rPr>
      </w:pPr>
    </w:p>
    <w:p w:rsidR="00777686" w:rsidRPr="00777686" w:rsidRDefault="00777686" w:rsidP="00777686">
      <w:pPr>
        <w:spacing w:after="0" w:line="360" w:lineRule="auto"/>
        <w:ind w:firstLine="35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</w:t>
      </w:r>
      <w:r w:rsidRPr="00777686">
        <w:rPr>
          <w:rFonts w:ascii="Arial" w:hAnsi="Arial" w:cs="Arial"/>
          <w:b/>
          <w:bCs/>
        </w:rPr>
        <w:t xml:space="preserve">UNIT </w:t>
      </w:r>
      <w:r>
        <w:rPr>
          <w:rFonts w:ascii="Arial" w:hAnsi="Arial" w:cs="Arial"/>
          <w:b/>
          <w:bCs/>
        </w:rPr>
        <w:t xml:space="preserve">– </w:t>
      </w:r>
      <w:r w:rsidRPr="00777686">
        <w:rPr>
          <w:rFonts w:ascii="Arial" w:hAnsi="Arial" w:cs="Arial"/>
          <w:b/>
          <w:bCs/>
        </w:rPr>
        <w:t>II:</w:t>
      </w:r>
    </w:p>
    <w:p w:rsidR="00777686" w:rsidRPr="00777686" w:rsidRDefault="00777686" w:rsidP="00777686">
      <w:pPr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777686">
        <w:rPr>
          <w:rFonts w:ascii="Arial" w:hAnsi="Arial" w:cs="Arial"/>
        </w:rPr>
        <w:t>Family income – sources and types</w:t>
      </w:r>
    </w:p>
    <w:p w:rsidR="00777686" w:rsidRPr="00777686" w:rsidRDefault="00777686" w:rsidP="00777686">
      <w:pPr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777686">
        <w:rPr>
          <w:rFonts w:ascii="Arial" w:hAnsi="Arial" w:cs="Arial"/>
        </w:rPr>
        <w:t>Lifetime and annual income profiles</w:t>
      </w:r>
    </w:p>
    <w:p w:rsidR="00777686" w:rsidRPr="00777686" w:rsidRDefault="00777686" w:rsidP="00777686">
      <w:pPr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777686">
        <w:rPr>
          <w:rFonts w:ascii="Arial" w:hAnsi="Arial" w:cs="Arial"/>
        </w:rPr>
        <w:t>Methods of managing family income</w:t>
      </w:r>
    </w:p>
    <w:p w:rsidR="00777686" w:rsidRPr="00777686" w:rsidRDefault="00777686" w:rsidP="00777686">
      <w:pPr>
        <w:numPr>
          <w:ilvl w:val="0"/>
          <w:numId w:val="3"/>
        </w:numPr>
        <w:spacing w:after="0" w:line="360" w:lineRule="auto"/>
        <w:rPr>
          <w:rFonts w:ascii="Arial" w:hAnsi="Arial" w:cs="Arial"/>
          <w:b/>
          <w:bCs/>
        </w:rPr>
      </w:pPr>
      <w:r w:rsidRPr="00777686">
        <w:rPr>
          <w:rFonts w:ascii="Arial" w:hAnsi="Arial" w:cs="Arial"/>
        </w:rPr>
        <w:t>Supplementing family income</w:t>
      </w:r>
    </w:p>
    <w:p w:rsidR="00777686" w:rsidRPr="00777686" w:rsidRDefault="00777686" w:rsidP="00777686">
      <w:pPr>
        <w:spacing w:after="0" w:line="360" w:lineRule="auto"/>
        <w:ind w:left="1080" w:firstLine="0"/>
        <w:rPr>
          <w:rFonts w:ascii="Arial" w:hAnsi="Arial" w:cs="Arial"/>
          <w:b/>
          <w:bCs/>
        </w:rPr>
      </w:pPr>
    </w:p>
    <w:p w:rsidR="00777686" w:rsidRPr="00777686" w:rsidRDefault="00777686" w:rsidP="00777686">
      <w:pPr>
        <w:spacing w:after="0" w:line="360" w:lineRule="auto"/>
        <w:ind w:firstLine="35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</w:t>
      </w:r>
      <w:r w:rsidRPr="00777686">
        <w:rPr>
          <w:rFonts w:ascii="Arial" w:hAnsi="Arial" w:cs="Arial"/>
          <w:b/>
          <w:bCs/>
        </w:rPr>
        <w:t xml:space="preserve">UNIT </w:t>
      </w:r>
      <w:r>
        <w:rPr>
          <w:rFonts w:ascii="Arial" w:hAnsi="Arial" w:cs="Arial"/>
          <w:b/>
          <w:bCs/>
        </w:rPr>
        <w:t xml:space="preserve">– </w:t>
      </w:r>
      <w:r w:rsidRPr="00777686">
        <w:rPr>
          <w:rFonts w:ascii="Arial" w:hAnsi="Arial" w:cs="Arial"/>
          <w:b/>
          <w:bCs/>
        </w:rPr>
        <w:t>III:</w:t>
      </w:r>
    </w:p>
    <w:p w:rsidR="00777686" w:rsidRPr="00777686" w:rsidRDefault="00777686" w:rsidP="00777686">
      <w:pPr>
        <w:numPr>
          <w:ilvl w:val="0"/>
          <w:numId w:val="4"/>
        </w:numPr>
        <w:spacing w:after="0" w:line="360" w:lineRule="auto"/>
        <w:rPr>
          <w:rFonts w:ascii="Arial" w:hAnsi="Arial" w:cs="Arial"/>
        </w:rPr>
      </w:pPr>
      <w:r w:rsidRPr="00777686">
        <w:rPr>
          <w:rFonts w:ascii="Arial" w:hAnsi="Arial" w:cs="Arial"/>
        </w:rPr>
        <w:t>Family expenditure – budgeting steps and factors influencing family budget</w:t>
      </w:r>
    </w:p>
    <w:p w:rsidR="00777686" w:rsidRPr="00777686" w:rsidRDefault="00777686" w:rsidP="00777686">
      <w:pPr>
        <w:numPr>
          <w:ilvl w:val="0"/>
          <w:numId w:val="4"/>
        </w:numPr>
        <w:spacing w:after="0" w:line="360" w:lineRule="auto"/>
        <w:rPr>
          <w:rFonts w:ascii="Arial" w:hAnsi="Arial" w:cs="Arial"/>
        </w:rPr>
      </w:pPr>
      <w:r w:rsidRPr="00777686">
        <w:rPr>
          <w:rFonts w:ascii="Arial" w:hAnsi="Arial" w:cs="Arial"/>
        </w:rPr>
        <w:t>Standard of living and its influencing factors</w:t>
      </w:r>
    </w:p>
    <w:p w:rsidR="00777686" w:rsidRDefault="00777686" w:rsidP="00777686">
      <w:pPr>
        <w:numPr>
          <w:ilvl w:val="0"/>
          <w:numId w:val="4"/>
        </w:numPr>
        <w:spacing w:after="0" w:line="360" w:lineRule="auto"/>
        <w:rPr>
          <w:rFonts w:ascii="Arial" w:hAnsi="Arial" w:cs="Arial"/>
        </w:rPr>
      </w:pPr>
      <w:r w:rsidRPr="00777686">
        <w:rPr>
          <w:rFonts w:ascii="Arial" w:hAnsi="Arial" w:cs="Arial"/>
        </w:rPr>
        <w:t>Financial records – long-term and short-term</w:t>
      </w:r>
    </w:p>
    <w:p w:rsidR="00777686" w:rsidRDefault="00777686" w:rsidP="00777686">
      <w:pPr>
        <w:spacing w:after="0" w:line="360" w:lineRule="auto"/>
        <w:rPr>
          <w:rFonts w:ascii="Arial" w:hAnsi="Arial" w:cs="Arial"/>
        </w:rPr>
      </w:pPr>
    </w:p>
    <w:p w:rsidR="00777686" w:rsidRDefault="00777686" w:rsidP="00777686">
      <w:pPr>
        <w:spacing w:after="0" w:line="360" w:lineRule="auto"/>
        <w:rPr>
          <w:rFonts w:ascii="Arial" w:hAnsi="Arial" w:cs="Arial"/>
        </w:rPr>
      </w:pPr>
    </w:p>
    <w:p w:rsidR="00777686" w:rsidRDefault="00777686" w:rsidP="00777686">
      <w:pPr>
        <w:spacing w:after="0" w:line="360" w:lineRule="auto"/>
        <w:rPr>
          <w:rFonts w:ascii="Arial" w:hAnsi="Arial" w:cs="Arial"/>
        </w:rPr>
      </w:pPr>
    </w:p>
    <w:p w:rsidR="00777686" w:rsidRDefault="00777686" w:rsidP="00777686">
      <w:pPr>
        <w:spacing w:after="0" w:line="360" w:lineRule="auto"/>
        <w:rPr>
          <w:rFonts w:ascii="Arial" w:hAnsi="Arial" w:cs="Arial"/>
        </w:rPr>
      </w:pPr>
    </w:p>
    <w:p w:rsidR="00777686" w:rsidRDefault="00777686" w:rsidP="00777686">
      <w:pPr>
        <w:spacing w:after="0" w:line="360" w:lineRule="auto"/>
        <w:ind w:firstLine="350"/>
        <w:rPr>
          <w:rFonts w:ascii="Arial" w:hAnsi="Arial"/>
        </w:rPr>
      </w:pPr>
    </w:p>
    <w:p w:rsidR="00777686" w:rsidRDefault="00777686" w:rsidP="00777686">
      <w:pPr>
        <w:spacing w:after="0" w:line="360" w:lineRule="auto"/>
        <w:ind w:firstLine="350"/>
        <w:rPr>
          <w:rFonts w:ascii="Arial" w:hAnsi="Arial"/>
        </w:rPr>
      </w:pPr>
      <w:r>
        <w:rPr>
          <w:rFonts w:ascii="Arial" w:hAnsi="Arial"/>
        </w:rPr>
        <w:t xml:space="preserve"> </w:t>
      </w:r>
      <w:r>
        <w:rPr>
          <w:rFonts w:ascii="Arial" w:hAnsi="Arial"/>
        </w:rPr>
        <w:t>HS 5401 (3)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:</w:t>
      </w:r>
      <w:proofErr w:type="gramStart"/>
      <w:r>
        <w:rPr>
          <w:rFonts w:ascii="Arial" w:hAnsi="Arial"/>
        </w:rPr>
        <w:t>:2</w:t>
      </w:r>
      <w:proofErr w:type="gramEnd"/>
      <w:r>
        <w:rPr>
          <w:rFonts w:ascii="Arial" w:hAnsi="Arial"/>
        </w:rPr>
        <w:t>::</w:t>
      </w:r>
    </w:p>
    <w:p w:rsidR="00777686" w:rsidRDefault="00777686" w:rsidP="00777686">
      <w:pPr>
        <w:spacing w:after="0" w:line="360" w:lineRule="auto"/>
        <w:ind w:firstLine="350"/>
        <w:rPr>
          <w:rFonts w:ascii="Arial" w:hAnsi="Arial" w:cs="Arial"/>
          <w:b/>
          <w:bCs/>
        </w:rPr>
      </w:pPr>
    </w:p>
    <w:p w:rsidR="00777686" w:rsidRPr="00777686" w:rsidRDefault="00777686" w:rsidP="00777686">
      <w:pPr>
        <w:spacing w:after="0" w:line="360" w:lineRule="auto"/>
        <w:ind w:firstLine="35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</w:t>
      </w:r>
      <w:r w:rsidRPr="00777686">
        <w:rPr>
          <w:rFonts w:ascii="Arial" w:hAnsi="Arial" w:cs="Arial"/>
          <w:b/>
          <w:bCs/>
        </w:rPr>
        <w:t xml:space="preserve">UNIT </w:t>
      </w:r>
      <w:r>
        <w:rPr>
          <w:rFonts w:ascii="Arial" w:hAnsi="Arial" w:cs="Arial"/>
          <w:b/>
          <w:bCs/>
        </w:rPr>
        <w:t xml:space="preserve">– </w:t>
      </w:r>
      <w:r w:rsidRPr="00777686">
        <w:rPr>
          <w:rFonts w:ascii="Arial" w:hAnsi="Arial" w:cs="Arial"/>
          <w:b/>
          <w:bCs/>
        </w:rPr>
        <w:t>IV:</w:t>
      </w:r>
    </w:p>
    <w:p w:rsidR="00777686" w:rsidRPr="00777686" w:rsidRDefault="00777686" w:rsidP="00777686">
      <w:pPr>
        <w:numPr>
          <w:ilvl w:val="0"/>
          <w:numId w:val="5"/>
        </w:numPr>
        <w:spacing w:after="0" w:line="360" w:lineRule="auto"/>
        <w:rPr>
          <w:rFonts w:ascii="Arial" w:hAnsi="Arial" w:cs="Arial"/>
        </w:rPr>
      </w:pPr>
      <w:r w:rsidRPr="00777686">
        <w:rPr>
          <w:rFonts w:ascii="Arial" w:hAnsi="Arial" w:cs="Arial"/>
        </w:rPr>
        <w:t>Credit – reasons for credit use, types, basis of credit, credit instruments</w:t>
      </w:r>
    </w:p>
    <w:p w:rsidR="00777686" w:rsidRDefault="00777686" w:rsidP="00777686">
      <w:pPr>
        <w:numPr>
          <w:ilvl w:val="0"/>
          <w:numId w:val="5"/>
        </w:numPr>
        <w:spacing w:after="0" w:line="360" w:lineRule="auto"/>
        <w:rPr>
          <w:rFonts w:ascii="Arial" w:hAnsi="Arial" w:cs="Arial"/>
        </w:rPr>
      </w:pPr>
      <w:r w:rsidRPr="00777686">
        <w:rPr>
          <w:rFonts w:ascii="Arial" w:hAnsi="Arial" w:cs="Arial"/>
        </w:rPr>
        <w:t>Wise and responsible use of credit</w:t>
      </w:r>
    </w:p>
    <w:p w:rsidR="00777686" w:rsidRPr="00777686" w:rsidRDefault="00777686" w:rsidP="00777686">
      <w:pPr>
        <w:spacing w:after="0" w:line="360" w:lineRule="auto"/>
        <w:ind w:left="720" w:firstLine="0"/>
        <w:rPr>
          <w:rFonts w:ascii="Arial" w:hAnsi="Arial" w:cs="Arial"/>
        </w:rPr>
      </w:pPr>
    </w:p>
    <w:p w:rsidR="00777686" w:rsidRPr="00777686" w:rsidRDefault="00777686" w:rsidP="00777686">
      <w:pPr>
        <w:spacing w:after="0" w:line="360" w:lineRule="auto"/>
        <w:ind w:firstLine="35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</w:t>
      </w:r>
      <w:r w:rsidRPr="00777686">
        <w:rPr>
          <w:rFonts w:ascii="Arial" w:hAnsi="Arial" w:cs="Arial"/>
          <w:b/>
          <w:bCs/>
        </w:rPr>
        <w:t xml:space="preserve">UNIT </w:t>
      </w:r>
      <w:r>
        <w:rPr>
          <w:rFonts w:ascii="Arial" w:hAnsi="Arial" w:cs="Arial"/>
          <w:b/>
          <w:bCs/>
        </w:rPr>
        <w:t xml:space="preserve">– </w:t>
      </w:r>
      <w:r w:rsidRPr="00777686">
        <w:rPr>
          <w:rFonts w:ascii="Arial" w:hAnsi="Arial" w:cs="Arial"/>
          <w:b/>
          <w:bCs/>
        </w:rPr>
        <w:t>V:</w:t>
      </w:r>
    </w:p>
    <w:p w:rsidR="00777686" w:rsidRPr="00777686" w:rsidRDefault="00777686" w:rsidP="00777686">
      <w:pPr>
        <w:numPr>
          <w:ilvl w:val="0"/>
          <w:numId w:val="6"/>
        </w:numPr>
        <w:spacing w:after="0" w:line="360" w:lineRule="auto"/>
        <w:rPr>
          <w:rFonts w:ascii="Arial" w:hAnsi="Arial" w:cs="Arial"/>
        </w:rPr>
      </w:pPr>
      <w:r w:rsidRPr="00777686">
        <w:rPr>
          <w:rFonts w:ascii="Arial" w:hAnsi="Arial" w:cs="Arial"/>
        </w:rPr>
        <w:t>Savings and investments – reasons and modes of savings</w:t>
      </w:r>
    </w:p>
    <w:p w:rsidR="00777686" w:rsidRPr="00777686" w:rsidRDefault="00777686" w:rsidP="00777686">
      <w:pPr>
        <w:numPr>
          <w:ilvl w:val="0"/>
          <w:numId w:val="6"/>
        </w:numPr>
        <w:spacing w:after="0" w:line="360" w:lineRule="auto"/>
        <w:rPr>
          <w:rFonts w:ascii="Arial" w:hAnsi="Arial" w:cs="Arial"/>
        </w:rPr>
      </w:pPr>
      <w:r w:rsidRPr="00777686">
        <w:rPr>
          <w:rFonts w:ascii="Arial" w:hAnsi="Arial" w:cs="Arial"/>
        </w:rPr>
        <w:t>Investments in shares and debentures</w:t>
      </w:r>
    </w:p>
    <w:p w:rsidR="00777686" w:rsidRPr="00777686" w:rsidRDefault="00777686" w:rsidP="00777686">
      <w:pPr>
        <w:numPr>
          <w:ilvl w:val="0"/>
          <w:numId w:val="6"/>
        </w:numPr>
        <w:spacing w:after="0" w:line="360" w:lineRule="auto"/>
        <w:rPr>
          <w:rFonts w:ascii="Arial" w:hAnsi="Arial" w:cs="Arial"/>
        </w:rPr>
      </w:pPr>
      <w:r w:rsidRPr="00777686">
        <w:rPr>
          <w:rFonts w:ascii="Arial" w:hAnsi="Arial" w:cs="Arial"/>
        </w:rPr>
        <w:t>Taxation – canons and types of taxes</w:t>
      </w:r>
    </w:p>
    <w:p w:rsidR="00777686" w:rsidRPr="00777686" w:rsidRDefault="00777686" w:rsidP="00777686">
      <w:pPr>
        <w:numPr>
          <w:ilvl w:val="0"/>
          <w:numId w:val="6"/>
        </w:numPr>
        <w:spacing w:after="0" w:line="360" w:lineRule="auto"/>
        <w:rPr>
          <w:rFonts w:ascii="Arial" w:hAnsi="Arial" w:cs="Arial"/>
        </w:rPr>
      </w:pPr>
      <w:r w:rsidRPr="00777686">
        <w:rPr>
          <w:rFonts w:ascii="Arial" w:hAnsi="Arial" w:cs="Arial"/>
        </w:rPr>
        <w:t>National income – factors influencing</w:t>
      </w:r>
    </w:p>
    <w:p w:rsidR="00777686" w:rsidRPr="00777686" w:rsidRDefault="00777686" w:rsidP="00777686">
      <w:pPr>
        <w:spacing w:after="0" w:line="360" w:lineRule="auto"/>
        <w:rPr>
          <w:rFonts w:ascii="Arial" w:hAnsi="Arial" w:cs="Arial"/>
        </w:rPr>
      </w:pPr>
    </w:p>
    <w:p w:rsidR="00777686" w:rsidRPr="00777686" w:rsidRDefault="00777686" w:rsidP="00777686">
      <w:pPr>
        <w:spacing w:after="0" w:line="360" w:lineRule="auto"/>
        <w:ind w:firstLine="350"/>
        <w:rPr>
          <w:rFonts w:ascii="Arial" w:hAnsi="Arial" w:cs="Arial"/>
          <w:b/>
          <w:bCs/>
        </w:rPr>
      </w:pPr>
      <w:r w:rsidRPr="00777686">
        <w:rPr>
          <w:rFonts w:ascii="Arial" w:hAnsi="Arial" w:cs="Arial"/>
          <w:b/>
          <w:bCs/>
        </w:rPr>
        <w:t>References</w:t>
      </w:r>
      <w:r>
        <w:rPr>
          <w:rFonts w:ascii="Arial" w:hAnsi="Arial" w:cs="Arial"/>
          <w:b/>
          <w:bCs/>
        </w:rPr>
        <w:t>:</w:t>
      </w:r>
    </w:p>
    <w:p w:rsidR="00777686" w:rsidRPr="00777686" w:rsidRDefault="00777686" w:rsidP="00777686">
      <w:pPr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proofErr w:type="spellStart"/>
      <w:r w:rsidRPr="00777686">
        <w:rPr>
          <w:rFonts w:ascii="Arial" w:hAnsi="Arial" w:cs="Arial"/>
        </w:rPr>
        <w:t>Thal</w:t>
      </w:r>
      <w:proofErr w:type="spellEnd"/>
      <w:r w:rsidRPr="00777686">
        <w:rPr>
          <w:rFonts w:ascii="Arial" w:hAnsi="Arial" w:cs="Arial"/>
        </w:rPr>
        <w:t xml:space="preserve">, H.M. &amp; Holcombe, M. (1973). </w:t>
      </w:r>
      <w:r w:rsidRPr="00777686">
        <w:rPr>
          <w:rFonts w:ascii="Arial" w:hAnsi="Arial" w:cs="Arial"/>
          <w:i/>
          <w:iCs/>
        </w:rPr>
        <w:t>Your family and its money</w:t>
      </w:r>
      <w:r w:rsidRPr="00777686">
        <w:rPr>
          <w:rFonts w:ascii="Arial" w:hAnsi="Arial" w:cs="Arial"/>
        </w:rPr>
        <w:t>. Houghton Mifflin Co., Boston.</w:t>
      </w:r>
    </w:p>
    <w:p w:rsidR="00777686" w:rsidRPr="00777686" w:rsidRDefault="00777686" w:rsidP="00777686">
      <w:pPr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proofErr w:type="spellStart"/>
      <w:r w:rsidRPr="00777686">
        <w:rPr>
          <w:rFonts w:ascii="Arial" w:hAnsi="Arial" w:cs="Arial"/>
        </w:rPr>
        <w:t>Sundaram</w:t>
      </w:r>
      <w:proofErr w:type="spellEnd"/>
      <w:r w:rsidRPr="00777686">
        <w:rPr>
          <w:rFonts w:ascii="Arial" w:hAnsi="Arial" w:cs="Arial"/>
        </w:rPr>
        <w:t xml:space="preserve">, K.P.M. (1968). </w:t>
      </w:r>
      <w:r w:rsidRPr="00777686">
        <w:rPr>
          <w:rFonts w:ascii="Arial" w:hAnsi="Arial" w:cs="Arial"/>
          <w:i/>
          <w:iCs/>
        </w:rPr>
        <w:t>Elementary Economics</w:t>
      </w:r>
      <w:r w:rsidRPr="00777686">
        <w:rPr>
          <w:rFonts w:ascii="Arial" w:hAnsi="Arial" w:cs="Arial"/>
        </w:rPr>
        <w:t>. Ram Chand &amp; Co., Delhi.</w:t>
      </w:r>
    </w:p>
    <w:p w:rsidR="00777686" w:rsidRPr="00777686" w:rsidRDefault="00777686" w:rsidP="00777686">
      <w:pPr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proofErr w:type="spellStart"/>
      <w:r w:rsidRPr="00777686">
        <w:rPr>
          <w:rFonts w:ascii="Arial" w:hAnsi="Arial" w:cs="Arial"/>
        </w:rPr>
        <w:t>Dewett</w:t>
      </w:r>
      <w:proofErr w:type="spellEnd"/>
      <w:r w:rsidRPr="00777686">
        <w:rPr>
          <w:rFonts w:ascii="Arial" w:hAnsi="Arial" w:cs="Arial"/>
        </w:rPr>
        <w:t xml:space="preserve">, K.K. &amp; </w:t>
      </w:r>
      <w:proofErr w:type="spellStart"/>
      <w:r w:rsidRPr="00777686">
        <w:rPr>
          <w:rFonts w:ascii="Arial" w:hAnsi="Arial" w:cs="Arial"/>
        </w:rPr>
        <w:t>Verma</w:t>
      </w:r>
      <w:proofErr w:type="spellEnd"/>
      <w:r w:rsidRPr="00777686">
        <w:rPr>
          <w:rFonts w:ascii="Arial" w:hAnsi="Arial" w:cs="Arial"/>
        </w:rPr>
        <w:t xml:space="preserve">, J.D. (1977). </w:t>
      </w:r>
      <w:r w:rsidRPr="00777686">
        <w:rPr>
          <w:rFonts w:ascii="Arial" w:hAnsi="Arial" w:cs="Arial"/>
          <w:i/>
          <w:iCs/>
        </w:rPr>
        <w:t>Elementary Economic Theory</w:t>
      </w:r>
      <w:r w:rsidRPr="00777686">
        <w:rPr>
          <w:rFonts w:ascii="Arial" w:hAnsi="Arial" w:cs="Arial"/>
        </w:rPr>
        <w:t>. S. Chand &amp; Co., New Delhi.</w:t>
      </w:r>
    </w:p>
    <w:p w:rsidR="00777686" w:rsidRPr="00777686" w:rsidRDefault="00777686" w:rsidP="00777686">
      <w:pPr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777686">
        <w:rPr>
          <w:rFonts w:ascii="Arial" w:hAnsi="Arial" w:cs="Arial"/>
        </w:rPr>
        <w:t xml:space="preserve">Oppenheim, I. (1965). </w:t>
      </w:r>
      <w:r w:rsidRPr="00777686">
        <w:rPr>
          <w:rFonts w:ascii="Arial" w:hAnsi="Arial" w:cs="Arial"/>
          <w:i/>
          <w:iCs/>
        </w:rPr>
        <w:t>The family as consumers</w:t>
      </w:r>
      <w:r w:rsidRPr="00777686">
        <w:rPr>
          <w:rFonts w:ascii="Arial" w:hAnsi="Arial" w:cs="Arial"/>
        </w:rPr>
        <w:t>. Macmillan Co., New York.</w:t>
      </w:r>
    </w:p>
    <w:p w:rsidR="00777686" w:rsidRPr="00777686" w:rsidRDefault="00777686" w:rsidP="00777686">
      <w:pPr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777686">
        <w:rPr>
          <w:rFonts w:ascii="Arial" w:hAnsi="Arial" w:cs="Arial"/>
        </w:rPr>
        <w:t xml:space="preserve">Mann, M.K. (1980). </w:t>
      </w:r>
      <w:r w:rsidRPr="00777686">
        <w:rPr>
          <w:rFonts w:ascii="Arial" w:hAnsi="Arial" w:cs="Arial"/>
          <w:i/>
          <w:iCs/>
        </w:rPr>
        <w:t>Home Management for Indian Families</w:t>
      </w:r>
      <w:r w:rsidRPr="00777686">
        <w:rPr>
          <w:rFonts w:ascii="Arial" w:hAnsi="Arial" w:cs="Arial"/>
        </w:rPr>
        <w:t xml:space="preserve">. </w:t>
      </w:r>
      <w:proofErr w:type="spellStart"/>
      <w:r w:rsidRPr="00777686">
        <w:rPr>
          <w:rFonts w:ascii="Arial" w:hAnsi="Arial" w:cs="Arial"/>
        </w:rPr>
        <w:t>Kalyani</w:t>
      </w:r>
      <w:proofErr w:type="spellEnd"/>
      <w:r w:rsidRPr="00777686">
        <w:rPr>
          <w:rFonts w:ascii="Arial" w:hAnsi="Arial" w:cs="Arial"/>
        </w:rPr>
        <w:t xml:space="preserve"> Publishers, New Delhi.</w:t>
      </w:r>
    </w:p>
    <w:p w:rsidR="00777686" w:rsidRPr="00777686" w:rsidRDefault="00777686" w:rsidP="00777686">
      <w:pPr>
        <w:spacing w:after="0" w:line="360" w:lineRule="auto"/>
        <w:ind w:left="0" w:firstLine="0"/>
        <w:rPr>
          <w:rFonts w:ascii="Arial" w:hAnsi="Arial" w:cs="Arial"/>
          <w:b/>
          <w:bCs/>
        </w:rPr>
      </w:pPr>
    </w:p>
    <w:p w:rsidR="006B566C" w:rsidRPr="00777686" w:rsidRDefault="00777686" w:rsidP="0077768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**             **             **</w:t>
      </w:r>
    </w:p>
    <w:sectPr w:rsidR="006B566C" w:rsidRPr="00777686" w:rsidSect="00777686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D0E2D"/>
    <w:multiLevelType w:val="multilevel"/>
    <w:tmpl w:val="EAEE2B8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194FCA"/>
    <w:multiLevelType w:val="multilevel"/>
    <w:tmpl w:val="95E28F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" w15:restartNumberingAfterBreak="0">
    <w:nsid w:val="30607D2D"/>
    <w:multiLevelType w:val="multilevel"/>
    <w:tmpl w:val="030068F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F25BBF"/>
    <w:multiLevelType w:val="multilevel"/>
    <w:tmpl w:val="CE226C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FB7D43"/>
    <w:multiLevelType w:val="multilevel"/>
    <w:tmpl w:val="6842377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" w15:restartNumberingAfterBreak="0">
    <w:nsid w:val="536E72F5"/>
    <w:multiLevelType w:val="multilevel"/>
    <w:tmpl w:val="F1F03F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CD7DC1"/>
    <w:multiLevelType w:val="multilevel"/>
    <w:tmpl w:val="77E4EB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 w15:restartNumberingAfterBreak="0">
    <w:nsid w:val="614E473D"/>
    <w:multiLevelType w:val="multilevel"/>
    <w:tmpl w:val="50F6658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686"/>
    <w:rsid w:val="006B566C"/>
    <w:rsid w:val="0077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03EE05-1D43-467C-A96F-2B8CD4A3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686"/>
    <w:pPr>
      <w:spacing w:after="11" w:line="249" w:lineRule="auto"/>
      <w:ind w:left="10" w:hanging="10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348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2025-08-01T10:42:00Z</dcterms:created>
  <dcterms:modified xsi:type="dcterms:W3CDTF">2025-08-01T10:53:00Z</dcterms:modified>
</cp:coreProperties>
</file>